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D0" w:rsidRDefault="001C7ED0" w:rsidP="001C7ED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Autorización para investigación de información crediticia </w:t>
      </w:r>
    </w:p>
    <w:p w:rsidR="001C7ED0" w:rsidRDefault="001C7ED0" w:rsidP="001C7ED0">
      <w:pPr>
        <w:spacing w:after="0" w:line="240" w:lineRule="auto"/>
        <w:ind w:right="-283"/>
        <w:rPr>
          <w:rFonts w:ascii="Arial" w:hAnsi="Arial" w:cs="Arial"/>
          <w:sz w:val="18"/>
          <w:szCs w:val="18"/>
        </w:rPr>
      </w:pPr>
    </w:p>
    <w:p w:rsidR="001C7ED0" w:rsidRDefault="001C7ED0" w:rsidP="001C7ED0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que suscribe, autoriza expresamente a NACIONAL FINANCIERA, S.N.C., en su carácter de Institución Fiduciaria en el fideicomiso público denominado “FONDO DE CAPITALIZACIÓN E INVERSIÓN </w:t>
      </w:r>
      <w:r w:rsidR="001A27BA"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L SECTOR RURAL” (FOCIR), para que solicite y obtenga de las Sociedades de Información Crediticia que estime convenientes, las consultas sobre mi historial crediticio o de mi representada, consintiendo que esta autorización, en el caso de que se otorgara el apoyo solicitado,  tenga una vigencia por el periodo de tiempo que se mantenga una relación jurídica con FOCIR:</w:t>
      </w:r>
    </w:p>
    <w:p w:rsidR="001C7ED0" w:rsidRDefault="001C7ED0" w:rsidP="001C7ED0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1C7ED0" w:rsidRDefault="001C7ED0" w:rsidP="001C7ED0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Asimismo, declaro que conozco la naturaleza y alcances de la información que se solicitará, del uso que NACIONAL FINANCIERA, S.N.C., en su carácter de Institución Fiduciaria de “FOCIR” hará de dicha información.</w:t>
      </w:r>
    </w:p>
    <w:p w:rsidR="001C7ED0" w:rsidRDefault="001C7ED0" w:rsidP="001C7ED0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1C7ED0" w:rsidRDefault="001C7ED0" w:rsidP="001C7ED0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Asimismo, para efectos de control y cumplimiento del artículo 28 de la Ley para Regular a Las Sociedades de Información Crediticia, acepto que este documento quede bajo propiedad de NACIONAL FINANCIERA, S.N.C., en su carácter de Institución Fiduciaria en el fideicomiso público denominado “FONDO DE CAPITALIZACIÓN E INVERSIÓN </w:t>
      </w:r>
      <w:r w:rsidR="00F7774E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EL SECTOR RURAL y/o SOCIED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AD DE INFORMACIÓN CREDITICIA consultada; manifestando que en caso de que la empresa que represento tenga accionistas o fideicomitentes que sean propietarios del 10% o más del capital social, que NACIONAL FINANCIERA, S.N.C., en su carácter de Institución Fiduciaria en el fideicomiso público denominado “FONDO DE CAPITALIZACIÓN E INVERSIÓN EN EL SECTOR RURAL enviará a la SOCIEDAD DE INFORMACIÓN CREDITICIA, la información de dichos accionistas o titulares de las partes sociales, conforme lo establece la Ley para Regular las Sociedades de Información Crediticia, en su artículo 20, que a la letra dice: “</w:t>
      </w:r>
      <w:r>
        <w:rPr>
          <w:rFonts w:ascii="Arial" w:hAnsi="Arial" w:cs="Arial"/>
          <w:i/>
          <w:sz w:val="18"/>
          <w:szCs w:val="18"/>
        </w:rPr>
        <w:t>En caso de que la información proporcionada por el Usuario sea relativa a una persona moral, el Usuario deberá incluir a los accionistas o titulares de las partes sociales, según corresponda, que sean propietarios del 10% o más del capital social”.</w:t>
      </w:r>
    </w:p>
    <w:p w:rsidR="001C7ED0" w:rsidRDefault="001C7ED0" w:rsidP="001C7ED0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1C7ED0" w:rsidRDefault="001C7ED0" w:rsidP="001C7ED0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Nombre de la persona física y/o Razón Social de la Persona Moral solicitante: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1C7ED0" w:rsidRDefault="001C7ED0" w:rsidP="001C7ED0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Registro Federal de Contribuyentes: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1C7ED0" w:rsidRDefault="001C7ED0" w:rsidP="001C7ED0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CURP (persona física):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1C7ED0" w:rsidRDefault="001C7ED0" w:rsidP="001C7ED0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Instrumento y/o Poder Notarial en donde consten facultades de representación (persona moral):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1C7ED0" w:rsidRDefault="001C7ED0" w:rsidP="001C7ED0">
      <w:pPr>
        <w:tabs>
          <w:tab w:val="left" w:pos="8505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Identificación oficial (persona física y/o representante legal):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1C7ED0" w:rsidRDefault="001C7ED0" w:rsidP="001C7ED0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Domicilio fiscal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Calle: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No. Ext.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1C7ED0" w:rsidRDefault="001C7ED0" w:rsidP="001C7ED0">
      <w:pPr>
        <w:spacing w:after="0"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No. </w:t>
      </w:r>
      <w:proofErr w:type="spellStart"/>
      <w:r>
        <w:rPr>
          <w:rFonts w:ascii="Arial" w:hAnsi="Arial" w:cs="Arial"/>
          <w:sz w:val="18"/>
          <w:szCs w:val="18"/>
        </w:rPr>
        <w:t>Int</w:t>
      </w:r>
      <w:proofErr w:type="spell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Colonia: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1C7ED0" w:rsidRDefault="001C7ED0" w:rsidP="001C7ED0">
      <w:pPr>
        <w:spacing w:after="0" w:line="276" w:lineRule="auto"/>
        <w:ind w:left="708" w:hanging="708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Delegación o Municipio: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Código Postal: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1C7ED0" w:rsidRDefault="001C7ED0" w:rsidP="001C7ED0">
      <w:pPr>
        <w:spacing w:after="0"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Estado: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Teléfono: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1C7ED0" w:rsidRDefault="001C7ED0" w:rsidP="001C7ED0">
      <w:pPr>
        <w:spacing w:after="0"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Celular: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Correo electrónico: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1C7ED0" w:rsidRDefault="001C7ED0" w:rsidP="001C7ED0">
      <w:pPr>
        <w:spacing w:after="0"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Lugar y fecha en que se autoriza la consulta: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tbl>
      <w:tblPr>
        <w:tblW w:w="8475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5"/>
      </w:tblGrid>
      <w:tr w:rsidR="001C7ED0" w:rsidTr="009B7CC2">
        <w:trPr>
          <w:trHeight w:val="1128"/>
          <w:jc w:val="center"/>
        </w:trPr>
        <w:tc>
          <w:tcPr>
            <w:tcW w:w="8482" w:type="dxa"/>
          </w:tcPr>
          <w:p w:rsidR="001C7ED0" w:rsidRDefault="001C7ED0" w:rsidP="009B7CC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7ED0" w:rsidRDefault="001C7ED0" w:rsidP="009B7CC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ATENTAMENTE,</w:t>
            </w:r>
          </w:p>
          <w:p w:rsidR="001C7ED0" w:rsidRDefault="001C7ED0" w:rsidP="009B7CC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</w:p>
          <w:p w:rsidR="001C7ED0" w:rsidRDefault="001C7ED0" w:rsidP="009B7CC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Nombre y firma de la Persona Física y/o del Representante y/o Apoderado Legal)</w:t>
            </w:r>
          </w:p>
        </w:tc>
      </w:tr>
    </w:tbl>
    <w:p w:rsidR="0001118C" w:rsidRDefault="0001118C"/>
    <w:sectPr w:rsidR="0001118C" w:rsidSect="001C7ED0">
      <w:pgSz w:w="12240" w:h="15840"/>
      <w:pgMar w:top="56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D0"/>
    <w:rsid w:val="0001118C"/>
    <w:rsid w:val="001A27BA"/>
    <w:rsid w:val="001C7ED0"/>
    <w:rsid w:val="00F7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7BAEA"/>
  <w15:chartTrackingRefBased/>
  <w15:docId w15:val="{9C6BA475-2D24-47F2-9C79-EA19F100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7E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Gastélum Valdez</dc:creator>
  <cp:keywords/>
  <dc:description/>
  <cp:lastModifiedBy>Janet Gastélum</cp:lastModifiedBy>
  <cp:revision>3</cp:revision>
  <dcterms:created xsi:type="dcterms:W3CDTF">2016-11-26T00:17:00Z</dcterms:created>
  <dcterms:modified xsi:type="dcterms:W3CDTF">2017-08-29T15:30:00Z</dcterms:modified>
</cp:coreProperties>
</file>